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FE" w:rsidRDefault="00B35BFE" w:rsidP="00B35BFE">
      <w:pPr>
        <w:pStyle w:val="a3"/>
        <w:tabs>
          <w:tab w:val="center" w:pos="4677"/>
        </w:tabs>
        <w:rPr>
          <w:b/>
        </w:rPr>
      </w:pPr>
    </w:p>
    <w:p w:rsidR="00B35BFE" w:rsidRPr="009C24F6" w:rsidRDefault="00B35BFE" w:rsidP="00B35BFE">
      <w:pPr>
        <w:tabs>
          <w:tab w:val="left" w:pos="180"/>
        </w:tabs>
        <w:jc w:val="center"/>
        <w:rPr>
          <w:rFonts w:ascii="Times New Roman" w:hAnsi="Times New Roman"/>
          <w:b/>
        </w:rPr>
      </w:pPr>
      <w:r w:rsidRPr="00D22081">
        <w:rPr>
          <w:rFonts w:ascii="Times New Roman" w:hAnsi="Times New Roman"/>
          <w:b/>
        </w:rPr>
        <w:t>МУНИЦИПАЛЬНОЕ  КАЗЁННОЕ ДОШКОЛЬНОЕ ОБРАЗОВАТЕЛЬНОЕ УЧРЕЖДЕНИЕ  «ЮБИЛЕЙНЫЙ ДЕТСКИЙ САД »</w:t>
      </w:r>
      <w:r>
        <w:rPr>
          <w:rFonts w:ascii="Times New Roman" w:hAnsi="Times New Roman"/>
          <w:b/>
        </w:rPr>
        <w:t xml:space="preserve"> </w:t>
      </w:r>
      <w:r w:rsidRPr="00D22081">
        <w:rPr>
          <w:rFonts w:ascii="Times New Roman" w:hAnsi="Times New Roman"/>
          <w:b/>
        </w:rPr>
        <w:t xml:space="preserve">КИЗЛЯРСКОГО РАЙОНА РД </w:t>
      </w:r>
    </w:p>
    <w:p w:rsidR="00B35BFE" w:rsidRPr="00F41604" w:rsidRDefault="00B35BFE" w:rsidP="00B35BFE">
      <w:pPr>
        <w:pBdr>
          <w:bottom w:val="single" w:sz="12" w:space="0" w:color="auto"/>
        </w:pBdr>
        <w:tabs>
          <w:tab w:val="left" w:pos="180"/>
        </w:tabs>
        <w:rPr>
          <w:sz w:val="24"/>
          <w:szCs w:val="24"/>
        </w:rPr>
      </w:pPr>
      <w:r>
        <w:rPr>
          <w:sz w:val="24"/>
          <w:szCs w:val="24"/>
        </w:rPr>
        <w:t xml:space="preserve">368819, Кизлярский район  с. Юбилейное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</w:t>
      </w:r>
    </w:p>
    <w:p w:rsidR="00B35BFE" w:rsidRPr="00E8389F" w:rsidRDefault="00B35BFE" w:rsidP="00B35BFE">
      <w:pPr>
        <w:pStyle w:val="a3"/>
        <w:jc w:val="center"/>
        <w:rPr>
          <w:szCs w:val="28"/>
        </w:rPr>
      </w:pPr>
      <w:r w:rsidRPr="00E8389F">
        <w:t>Выписка из приказа</w:t>
      </w:r>
    </w:p>
    <w:p w:rsidR="00B35BFE" w:rsidRDefault="00B35BFE" w:rsidP="00B35BFE">
      <w:pPr>
        <w:pStyle w:val="a3"/>
        <w:jc w:val="center"/>
      </w:pPr>
    </w:p>
    <w:p w:rsidR="00B35BFE" w:rsidRPr="002F682E" w:rsidRDefault="00B35BFE" w:rsidP="00B35BFE">
      <w:pPr>
        <w:pStyle w:val="a3"/>
        <w:jc w:val="center"/>
        <w:rPr>
          <w:szCs w:val="28"/>
        </w:rPr>
      </w:pPr>
      <w:r>
        <w:rPr>
          <w:szCs w:val="28"/>
        </w:rPr>
        <w:t>№ 9</w:t>
      </w:r>
      <w:r w:rsidRPr="002F682E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от 31.05.2022</w:t>
      </w:r>
      <w:r w:rsidRPr="002F682E">
        <w:rPr>
          <w:szCs w:val="28"/>
        </w:rPr>
        <w:t xml:space="preserve"> года</w:t>
      </w:r>
    </w:p>
    <w:p w:rsidR="00B35BFE" w:rsidRDefault="00B35BFE" w:rsidP="00B35BFE">
      <w:pPr>
        <w:rPr>
          <w:color w:val="000000"/>
          <w:szCs w:val="28"/>
        </w:rPr>
      </w:pPr>
    </w:p>
    <w:p w:rsidR="00B35BFE" w:rsidRDefault="00B35BFE" w:rsidP="00B35BFE">
      <w:pPr>
        <w:rPr>
          <w:rFonts w:ascii="Times New Roman" w:hAnsi="Times New Roman"/>
          <w:color w:val="000000"/>
          <w:sz w:val="28"/>
          <w:szCs w:val="28"/>
        </w:rPr>
      </w:pPr>
      <w:r w:rsidRPr="00C17276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«Об образовании в Российской Федерации» от 29.12.2012 № 273-ФЗ, порядком организации и осуществления образовательной деятельности по общеобразовательным программам дошкольного образования от 30.08.2013 , на основании Устава МКДОУ « Юбилейный детский сад» 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Положения  о порядке комплектования и приема детей в Муниципальное казенное дошкольное общеобразовательное учреждение « Юбилейный детский сад»  </w:t>
      </w:r>
      <w:r w:rsidRPr="00C17276">
        <w:rPr>
          <w:rFonts w:ascii="Times New Roman" w:hAnsi="Times New Roman"/>
          <w:sz w:val="28"/>
          <w:szCs w:val="28"/>
        </w:rPr>
        <w:t>на основании протокола  №803 от 23.05.2022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F476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родителей </w:t>
      </w:r>
    </w:p>
    <w:p w:rsidR="00B35BFE" w:rsidRDefault="00B35BFE" w:rsidP="00B35BF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C17276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>говоров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 об образовании по образовательным программам дош</w:t>
      </w:r>
      <w:r>
        <w:rPr>
          <w:rFonts w:ascii="Times New Roman" w:hAnsi="Times New Roman"/>
          <w:color w:val="000000"/>
          <w:sz w:val="28"/>
          <w:szCs w:val="28"/>
        </w:rPr>
        <w:t xml:space="preserve">кольного образования </w:t>
      </w:r>
    </w:p>
    <w:p w:rsidR="00B35BFE" w:rsidRDefault="00B35BFE" w:rsidP="00B35BFE">
      <w:pPr>
        <w:rPr>
          <w:rFonts w:ascii="Times New Roman" w:hAnsi="Times New Roman"/>
          <w:sz w:val="28"/>
          <w:szCs w:val="28"/>
        </w:rPr>
      </w:pPr>
      <w:r w:rsidRPr="00C17276">
        <w:rPr>
          <w:rFonts w:ascii="Times New Roman" w:hAnsi="Times New Roman"/>
          <w:sz w:val="28"/>
          <w:szCs w:val="28"/>
        </w:rPr>
        <w:t xml:space="preserve"> 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B35BFE" w:rsidRPr="00F476D2" w:rsidRDefault="00B35BFE" w:rsidP="00B35BFE">
      <w:pPr>
        <w:rPr>
          <w:rFonts w:ascii="Times New Roman" w:hAnsi="Times New Roman"/>
          <w:sz w:val="28"/>
          <w:szCs w:val="28"/>
        </w:rPr>
      </w:pPr>
      <w:r w:rsidRPr="00C17276">
        <w:rPr>
          <w:rFonts w:ascii="Times New Roman" w:hAnsi="Times New Roman"/>
          <w:sz w:val="28"/>
          <w:szCs w:val="28"/>
        </w:rPr>
        <w:t xml:space="preserve"> принять в МКДОУ </w:t>
      </w:r>
      <w:r>
        <w:rPr>
          <w:rFonts w:ascii="Times New Roman" w:hAnsi="Times New Roman"/>
          <w:sz w:val="28"/>
          <w:szCs w:val="28"/>
        </w:rPr>
        <w:t>« Юбилейный детский сад» с 01.06.2022</w:t>
      </w:r>
      <w:r w:rsidRPr="00C17276">
        <w:rPr>
          <w:rFonts w:ascii="Times New Roman" w:hAnsi="Times New Roman"/>
          <w:sz w:val="28"/>
          <w:szCs w:val="28"/>
        </w:rPr>
        <w:t xml:space="preserve"> года следующих детей :</w:t>
      </w:r>
    </w:p>
    <w:tbl>
      <w:tblPr>
        <w:tblW w:w="8804" w:type="dxa"/>
        <w:tblInd w:w="93" w:type="dxa"/>
        <w:tblLook w:val="04A0"/>
      </w:tblPr>
      <w:tblGrid>
        <w:gridCol w:w="540"/>
        <w:gridCol w:w="8264"/>
      </w:tblGrid>
      <w:tr w:rsidR="00B35BFE" w:rsidRPr="00CA2BC2" w:rsidTr="00BD7E9C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</w:t>
            </w:r>
          </w:p>
        </w:tc>
        <w:tc>
          <w:tcPr>
            <w:tcW w:w="8264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М…….в Ю..ф М……..</w:t>
            </w:r>
            <w:r w:rsidRPr="00CA2BC2">
              <w:t>ч  (д.р. 07.09.2017)</w:t>
            </w:r>
          </w:p>
        </w:tc>
      </w:tr>
      <w:tr w:rsidR="00B35BFE" w:rsidRPr="00CA2BC2" w:rsidTr="00BD7E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2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:rsidR="00B35BFE" w:rsidRDefault="00B35BFE" w:rsidP="00BD7E9C">
            <w:pPr>
              <w:pStyle w:val="a3"/>
            </w:pPr>
            <w:r>
              <w:t>З…..</w:t>
            </w:r>
            <w:r w:rsidRPr="00CA2BC2">
              <w:t xml:space="preserve">в </w:t>
            </w:r>
            <w:r>
              <w:t>И…с Ш…….</w:t>
            </w:r>
            <w:r w:rsidRPr="00CA2BC2">
              <w:t>ч  (д.р. 27.07.2018)</w:t>
            </w:r>
          </w:p>
          <w:p w:rsidR="00B35BFE" w:rsidRPr="00CA2BC2" w:rsidRDefault="00B35BFE" w:rsidP="00BD7E9C">
            <w:pPr>
              <w:pStyle w:val="a3"/>
            </w:pPr>
          </w:p>
        </w:tc>
      </w:tr>
      <w:tr w:rsidR="00B35BFE" w:rsidRPr="00CA2BC2" w:rsidTr="00BD7E9C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М……а  Я….а Р……..а  (д.р08.01.2018)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4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М…….а С….з В…..</w:t>
            </w:r>
            <w:r w:rsidRPr="00CA2BC2">
              <w:t>а  (д.р. 30.04.2017)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5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М…..в А…..р Ш…..</w:t>
            </w:r>
            <w:r w:rsidRPr="00CA2BC2">
              <w:t>ч  (д.р. 09.12.2018)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063897" w:rsidRDefault="00B35BFE" w:rsidP="00BD7E9C">
            <w:pPr>
              <w:pStyle w:val="a3"/>
            </w:pPr>
            <w:r w:rsidRPr="00063897">
              <w:t>6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О….в А...р М……</w:t>
            </w:r>
            <w:r w:rsidRPr="00CA2BC2">
              <w:t>ч  (д.р. 05.01.2019)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7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063897" w:rsidRDefault="00B35BFE" w:rsidP="00BD7E9C">
            <w:pPr>
              <w:pStyle w:val="a3"/>
            </w:pPr>
            <w:r>
              <w:t>О…..а С…</w:t>
            </w:r>
            <w:r w:rsidRPr="00063897">
              <w:t>я</w:t>
            </w:r>
            <w:r>
              <w:t xml:space="preserve"> М……..</w:t>
            </w:r>
            <w:r w:rsidRPr="00063897">
              <w:t>а  (д.р. 08.10.2018)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8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Ш……а А..а З……..</w:t>
            </w:r>
            <w:r w:rsidRPr="00CA2BC2">
              <w:t>а  (д.р. 08.05.2019)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9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А…..а А…а А…..</w:t>
            </w:r>
            <w:r w:rsidRPr="00CA2BC2">
              <w:t>а  (д.р. 08.11.2018)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10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М…..в Х…и Х……</w:t>
            </w:r>
            <w:r w:rsidRPr="00CA2BC2">
              <w:t>ч  (д.р. 18.05.2019)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  <w:rPr>
                <w:color w:val="FF0000"/>
              </w:rPr>
            </w:pPr>
            <w:r w:rsidRPr="00CA2BC2">
              <w:rPr>
                <w:color w:val="FF0000"/>
              </w:rPr>
              <w:lastRenderedPageBreak/>
              <w:t>11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А…..а А..я Х……</w:t>
            </w:r>
            <w:r w:rsidRPr="00CA2BC2">
              <w:t>а  (д.р. 15.05.2019)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12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Е..</w:t>
            </w:r>
            <w:r w:rsidRPr="00CA2BC2">
              <w:t>н</w:t>
            </w:r>
            <w:r>
              <w:t xml:space="preserve"> А…..й А………</w:t>
            </w:r>
            <w:r w:rsidRPr="00CA2BC2">
              <w:t>ч  (д.р. 18.12.2018)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13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Г……а М….м Ш………..</w:t>
            </w:r>
            <w:r w:rsidRPr="00CA2BC2">
              <w:t>а  (д.р. 16.03.2019)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14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С…………а С…я З………</w:t>
            </w:r>
            <w:r w:rsidRPr="00CA2BC2">
              <w:t>ч  (д.р. 19.09.2018)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063897" w:rsidRDefault="00B35BFE" w:rsidP="00BD7E9C">
            <w:pPr>
              <w:pStyle w:val="a3"/>
            </w:pPr>
            <w:r w:rsidRPr="00063897">
              <w:t>15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М……а С…т А…..</w:t>
            </w:r>
            <w:r w:rsidRPr="00CA2BC2">
              <w:t>а  (д.р. 01.05.2019)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063897" w:rsidRDefault="00B35BFE" w:rsidP="00BD7E9C">
            <w:pPr>
              <w:pStyle w:val="a3"/>
            </w:pPr>
            <w:r w:rsidRPr="00063897">
              <w:t>16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063897" w:rsidRDefault="00B35BFE" w:rsidP="00BD7E9C">
            <w:pPr>
              <w:pStyle w:val="a3"/>
            </w:pPr>
            <w:r>
              <w:t>К……..в А..с Х……</w:t>
            </w:r>
            <w:r w:rsidRPr="00063897">
              <w:t>ч  (д.р. 23.11.2018)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17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063897" w:rsidRDefault="00B35BFE" w:rsidP="00BD7E9C">
            <w:pPr>
              <w:pStyle w:val="a3"/>
            </w:pPr>
            <w:r>
              <w:t>Д…..а М….т Р……</w:t>
            </w:r>
            <w:r w:rsidRPr="00063897">
              <w:t>а  (д.р. 15.11.2018)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18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CA2BC2" w:rsidRDefault="00B35BFE" w:rsidP="00BD7E9C">
            <w:pPr>
              <w:pStyle w:val="a3"/>
            </w:pPr>
            <w:r>
              <w:t>Л……а Ф….а Ш…..</w:t>
            </w:r>
            <w:r w:rsidRPr="00CA2BC2">
              <w:t>а  (д.р. 16.10.2018)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19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Default="00B35BFE" w:rsidP="00BD7E9C">
            <w:pPr>
              <w:pStyle w:val="a3"/>
            </w:pPr>
            <w:r>
              <w:t>У…..в М…..д Ш……</w:t>
            </w:r>
            <w:r w:rsidRPr="00CA2BC2">
              <w:t>ч  (д.р. 18.09.2018)</w:t>
            </w:r>
          </w:p>
          <w:p w:rsidR="00B35BFE" w:rsidRPr="00CA2BC2" w:rsidRDefault="00B35BFE" w:rsidP="00BD7E9C">
            <w:pPr>
              <w:pStyle w:val="a3"/>
            </w:pPr>
          </w:p>
        </w:tc>
      </w:tr>
    </w:tbl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Pr="00063897" w:rsidRDefault="00B35BFE" w:rsidP="00B35BFE">
      <w:pPr>
        <w:rPr>
          <w:rFonts w:ascii="Times New Roman" w:hAnsi="Times New Roman"/>
          <w:sz w:val="28"/>
          <w:szCs w:val="28"/>
        </w:rPr>
      </w:pPr>
      <w:r w:rsidRPr="00063897">
        <w:rPr>
          <w:rFonts w:ascii="Times New Roman" w:hAnsi="Times New Roman"/>
          <w:sz w:val="28"/>
          <w:szCs w:val="28"/>
        </w:rPr>
        <w:t>Зав.МКДОУ « Юбилейный детский сад»                  З.К-И . Будайчиева</w:t>
      </w: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Default="00B35BFE" w:rsidP="00B35BFE">
      <w:pPr>
        <w:pStyle w:val="a3"/>
        <w:rPr>
          <w:szCs w:val="28"/>
        </w:rPr>
      </w:pPr>
    </w:p>
    <w:p w:rsidR="00B35BFE" w:rsidRPr="00B35BFE" w:rsidRDefault="00B35BFE" w:rsidP="00B35BFE">
      <w:pPr>
        <w:pStyle w:val="a3"/>
        <w:rPr>
          <w:szCs w:val="28"/>
        </w:rPr>
      </w:pPr>
      <w:r w:rsidRPr="0062405D">
        <w:rPr>
          <w:noProof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518160</wp:posOffset>
            </wp:positionV>
            <wp:extent cx="583565" cy="542925"/>
            <wp:effectExtent l="19050" t="0" r="6985" b="0"/>
            <wp:wrapTopAndBottom/>
            <wp:docPr id="10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BFE" w:rsidRDefault="00B35BFE" w:rsidP="00B35BFE">
      <w:pPr>
        <w:pStyle w:val="a3"/>
        <w:tabs>
          <w:tab w:val="center" w:pos="4677"/>
        </w:tabs>
        <w:rPr>
          <w:b/>
        </w:rPr>
      </w:pPr>
    </w:p>
    <w:p w:rsidR="00B35BFE" w:rsidRDefault="00B35BFE" w:rsidP="00B35BFE">
      <w:pPr>
        <w:pStyle w:val="a3"/>
        <w:tabs>
          <w:tab w:val="center" w:pos="4677"/>
        </w:tabs>
        <w:rPr>
          <w:b/>
        </w:rPr>
      </w:pPr>
    </w:p>
    <w:p w:rsidR="00B35BFE" w:rsidRPr="009C24F6" w:rsidRDefault="00B35BFE" w:rsidP="00B35BFE">
      <w:pPr>
        <w:tabs>
          <w:tab w:val="left" w:pos="180"/>
        </w:tabs>
        <w:jc w:val="center"/>
        <w:rPr>
          <w:rFonts w:ascii="Times New Roman" w:hAnsi="Times New Roman"/>
          <w:b/>
        </w:rPr>
      </w:pPr>
      <w:r w:rsidRPr="00D22081">
        <w:rPr>
          <w:rFonts w:ascii="Times New Roman" w:hAnsi="Times New Roman"/>
          <w:b/>
        </w:rPr>
        <w:t>МУНИЦИПАЛЬНОЕ  КАЗЁННОЕ ДОШКОЛЬНОЕ ОБРАЗОВАТЕЛЬНОЕ УЧРЕЖДЕНИЕ  «ЮБИЛЕЙНЫЙ ДЕТСКИЙ САД »</w:t>
      </w:r>
      <w:r>
        <w:rPr>
          <w:rFonts w:ascii="Times New Roman" w:hAnsi="Times New Roman"/>
          <w:b/>
        </w:rPr>
        <w:t xml:space="preserve"> </w:t>
      </w:r>
      <w:r w:rsidRPr="00D22081">
        <w:rPr>
          <w:rFonts w:ascii="Times New Roman" w:hAnsi="Times New Roman"/>
          <w:b/>
        </w:rPr>
        <w:t xml:space="preserve">КИЗЛЯРСКОГО РАЙОНА РД </w:t>
      </w:r>
    </w:p>
    <w:p w:rsidR="00B35BFE" w:rsidRPr="00F41604" w:rsidRDefault="00B35BFE" w:rsidP="00B35BFE">
      <w:pPr>
        <w:pBdr>
          <w:bottom w:val="single" w:sz="12" w:space="0" w:color="auto"/>
        </w:pBdr>
        <w:tabs>
          <w:tab w:val="left" w:pos="180"/>
        </w:tabs>
        <w:rPr>
          <w:sz w:val="24"/>
          <w:szCs w:val="24"/>
        </w:rPr>
      </w:pPr>
      <w:r>
        <w:rPr>
          <w:sz w:val="24"/>
          <w:szCs w:val="24"/>
        </w:rPr>
        <w:t xml:space="preserve">368819, Кизлярский район  с. Юбилейное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</w:t>
      </w:r>
    </w:p>
    <w:p w:rsidR="00B35BFE" w:rsidRPr="00E8389F" w:rsidRDefault="00B35BFE" w:rsidP="00B35BFE">
      <w:pPr>
        <w:pStyle w:val="a3"/>
        <w:jc w:val="center"/>
        <w:rPr>
          <w:szCs w:val="28"/>
        </w:rPr>
      </w:pPr>
      <w:r w:rsidRPr="00E8389F">
        <w:t>Выписка из приказа</w:t>
      </w:r>
    </w:p>
    <w:p w:rsidR="00B35BFE" w:rsidRDefault="00B35BFE" w:rsidP="00B35BFE">
      <w:pPr>
        <w:pStyle w:val="a3"/>
        <w:jc w:val="center"/>
      </w:pPr>
    </w:p>
    <w:p w:rsidR="00B35BFE" w:rsidRPr="002F682E" w:rsidRDefault="00B35BFE" w:rsidP="00B35BFE">
      <w:pPr>
        <w:pStyle w:val="a3"/>
        <w:jc w:val="center"/>
        <w:rPr>
          <w:szCs w:val="28"/>
        </w:rPr>
      </w:pPr>
      <w:r>
        <w:rPr>
          <w:szCs w:val="28"/>
        </w:rPr>
        <w:t>№ 10</w:t>
      </w:r>
      <w:r w:rsidRPr="002F682E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от 14.07.2022</w:t>
      </w:r>
      <w:r w:rsidRPr="002F682E">
        <w:rPr>
          <w:szCs w:val="28"/>
        </w:rPr>
        <w:t xml:space="preserve"> года</w:t>
      </w:r>
    </w:p>
    <w:p w:rsidR="00B35BFE" w:rsidRDefault="00B35BFE" w:rsidP="00B35BFE">
      <w:pPr>
        <w:rPr>
          <w:color w:val="000000"/>
          <w:szCs w:val="28"/>
        </w:rPr>
      </w:pPr>
    </w:p>
    <w:p w:rsidR="00B35BFE" w:rsidRDefault="00B35BFE" w:rsidP="00B35BFE">
      <w:pPr>
        <w:rPr>
          <w:rFonts w:ascii="Times New Roman" w:hAnsi="Times New Roman"/>
          <w:color w:val="000000"/>
          <w:sz w:val="28"/>
          <w:szCs w:val="28"/>
        </w:rPr>
      </w:pPr>
      <w:r w:rsidRPr="00C17276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«Об образовании в Российской Федерации» от 29.12.2012 № 273-ФЗ, порядком организации и осуществления образовательной деятельности по общеобразовательным программам дошкольного образования от 30.08.2013 , на основании Устава МКДОУ « Юбилейный детский сад» 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Положения  о порядке комплектования и приема детей в Муниципальное казенное дошкольное общеобразовательное учреждение « Юбилейный детский сад»  </w:t>
      </w:r>
      <w:r w:rsidRPr="00C17276">
        <w:rPr>
          <w:rFonts w:ascii="Times New Roman" w:hAnsi="Times New Roman"/>
          <w:sz w:val="28"/>
          <w:szCs w:val="28"/>
        </w:rPr>
        <w:t xml:space="preserve">на основании протокола  </w:t>
      </w:r>
      <w:r w:rsidRPr="0062405D">
        <w:rPr>
          <w:rFonts w:ascii="Times New Roman" w:hAnsi="Times New Roman"/>
          <w:sz w:val="28"/>
          <w:szCs w:val="28"/>
        </w:rPr>
        <w:t>№830 от 22.06.2022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405D">
        <w:rPr>
          <w:rFonts w:ascii="Times New Roman" w:hAnsi="Times New Roman"/>
          <w:sz w:val="28"/>
          <w:szCs w:val="28"/>
        </w:rPr>
        <w:t>№831 от 23.06.2022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F476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родителей  и </w:t>
      </w:r>
      <w:r w:rsidRPr="00C17276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>говоров</w:t>
      </w:r>
      <w:r w:rsidRPr="00C17276">
        <w:rPr>
          <w:rFonts w:ascii="Times New Roman" w:hAnsi="Times New Roman"/>
          <w:color w:val="000000"/>
          <w:sz w:val="28"/>
          <w:szCs w:val="28"/>
        </w:rPr>
        <w:t xml:space="preserve"> об образовании по образовательным программам дош</w:t>
      </w:r>
      <w:r>
        <w:rPr>
          <w:rFonts w:ascii="Times New Roman" w:hAnsi="Times New Roman"/>
          <w:color w:val="000000"/>
          <w:sz w:val="28"/>
          <w:szCs w:val="28"/>
        </w:rPr>
        <w:t xml:space="preserve">кольного образования </w:t>
      </w:r>
    </w:p>
    <w:p w:rsidR="00B35BFE" w:rsidRDefault="00B35BFE" w:rsidP="00B35BFE">
      <w:pPr>
        <w:rPr>
          <w:rFonts w:ascii="Times New Roman" w:hAnsi="Times New Roman"/>
          <w:sz w:val="28"/>
          <w:szCs w:val="28"/>
        </w:rPr>
      </w:pPr>
      <w:r w:rsidRPr="00C17276">
        <w:rPr>
          <w:rFonts w:ascii="Times New Roman" w:hAnsi="Times New Roman"/>
          <w:sz w:val="28"/>
          <w:szCs w:val="28"/>
        </w:rPr>
        <w:t xml:space="preserve"> Приказываю</w:t>
      </w:r>
      <w:r>
        <w:rPr>
          <w:rFonts w:ascii="Times New Roman" w:hAnsi="Times New Roman"/>
          <w:sz w:val="28"/>
          <w:szCs w:val="28"/>
        </w:rPr>
        <w:t>:</w:t>
      </w:r>
    </w:p>
    <w:p w:rsidR="00B35BFE" w:rsidRPr="00F476D2" w:rsidRDefault="00B35BFE" w:rsidP="00B35BFE">
      <w:pPr>
        <w:rPr>
          <w:rFonts w:ascii="Times New Roman" w:hAnsi="Times New Roman"/>
          <w:sz w:val="28"/>
          <w:szCs w:val="28"/>
        </w:rPr>
      </w:pPr>
      <w:r w:rsidRPr="00C17276">
        <w:rPr>
          <w:rFonts w:ascii="Times New Roman" w:hAnsi="Times New Roman"/>
          <w:sz w:val="28"/>
          <w:szCs w:val="28"/>
        </w:rPr>
        <w:t xml:space="preserve"> принять в МКДОУ </w:t>
      </w:r>
      <w:r>
        <w:rPr>
          <w:rFonts w:ascii="Times New Roman" w:hAnsi="Times New Roman"/>
          <w:sz w:val="28"/>
          <w:szCs w:val="28"/>
        </w:rPr>
        <w:t>« Юбилейный детский сад» с 15.07.2022</w:t>
      </w:r>
      <w:r w:rsidRPr="00C17276">
        <w:rPr>
          <w:rFonts w:ascii="Times New Roman" w:hAnsi="Times New Roman"/>
          <w:sz w:val="28"/>
          <w:szCs w:val="28"/>
        </w:rPr>
        <w:t xml:space="preserve"> года следующих детей :</w:t>
      </w:r>
    </w:p>
    <w:tbl>
      <w:tblPr>
        <w:tblW w:w="8804" w:type="dxa"/>
        <w:tblInd w:w="93" w:type="dxa"/>
        <w:tblLook w:val="04A0"/>
      </w:tblPr>
      <w:tblGrid>
        <w:gridCol w:w="540"/>
        <w:gridCol w:w="8264"/>
      </w:tblGrid>
      <w:tr w:rsidR="00B35BFE" w:rsidRPr="00CA2BC2" w:rsidTr="00BD7E9C">
        <w:trPr>
          <w:trHeight w:val="739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1</w:t>
            </w:r>
          </w:p>
        </w:tc>
        <w:tc>
          <w:tcPr>
            <w:tcW w:w="8264" w:type="dxa"/>
            <w:tcBorders>
              <w:top w:val="single" w:sz="4" w:space="0" w:color="3C3C3C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К…….в А…н М………..</w:t>
            </w:r>
            <w:r w:rsidRPr="0062405D">
              <w:rPr>
                <w:rFonts w:ascii="Times New Roman" w:hAnsi="Times New Roman"/>
                <w:color w:val="000000"/>
                <w:sz w:val="28"/>
                <w:szCs w:val="28"/>
              </w:rPr>
              <w:t>ч  (д.р. 25.02.2019</w:t>
            </w:r>
          </w:p>
        </w:tc>
      </w:tr>
      <w:tr w:rsidR="00B35BFE" w:rsidRPr="00CA2BC2" w:rsidTr="00BD7E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2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К…..н Т….р Ю…..</w:t>
            </w:r>
            <w:r w:rsidRPr="0062405D">
              <w:rPr>
                <w:szCs w:val="28"/>
              </w:rPr>
              <w:t>ч  (д.р. 25.11.2018)</w:t>
            </w:r>
          </w:p>
        </w:tc>
      </w:tr>
      <w:tr w:rsidR="00B35BFE" w:rsidRPr="00CA2BC2" w:rsidTr="00BD7E9C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Г…..а Ф…а А……</w:t>
            </w:r>
            <w:r w:rsidRPr="0062405D">
              <w:rPr>
                <w:szCs w:val="28"/>
              </w:rPr>
              <w:t>а  (д.р. 18.11.2016)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4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К…..в С…..н Ш……</w:t>
            </w:r>
            <w:r w:rsidRPr="0062405D">
              <w:rPr>
                <w:szCs w:val="28"/>
              </w:rPr>
              <w:t>ч  (д.р. 26.04.2019)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CA2BC2" w:rsidRDefault="00B35BFE" w:rsidP="00BD7E9C">
            <w:pPr>
              <w:pStyle w:val="a3"/>
            </w:pPr>
            <w:r>
              <w:t>5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К…..в Р…б Н………</w:t>
            </w:r>
            <w:r w:rsidRPr="0062405D">
              <w:rPr>
                <w:szCs w:val="28"/>
              </w:rPr>
              <w:t>ч  (д.р. 27.11.2018)</w:t>
            </w:r>
          </w:p>
        </w:tc>
      </w:tr>
      <w:tr w:rsidR="00B35BFE" w:rsidRPr="00CA2BC2" w:rsidTr="00BD7E9C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E" w:rsidRPr="00063897" w:rsidRDefault="00B35BFE" w:rsidP="00BD7E9C">
            <w:pPr>
              <w:pStyle w:val="a3"/>
            </w:pPr>
            <w:r w:rsidRPr="00063897">
              <w:t>6</w:t>
            </w:r>
          </w:p>
        </w:tc>
        <w:tc>
          <w:tcPr>
            <w:tcW w:w="8264" w:type="dxa"/>
            <w:tcBorders>
              <w:top w:val="nil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B35BFE" w:rsidRPr="0062405D" w:rsidRDefault="00B35BFE" w:rsidP="00BD7E9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Г….в Р…н А……..</w:t>
            </w:r>
            <w:r w:rsidRPr="0062405D">
              <w:rPr>
                <w:szCs w:val="28"/>
              </w:rPr>
              <w:t>ч  (д.р. 15.03.2019)</w:t>
            </w:r>
          </w:p>
        </w:tc>
      </w:tr>
    </w:tbl>
    <w:p w:rsidR="00B35BFE" w:rsidRDefault="00B35BFE" w:rsidP="00B35BFE">
      <w:pPr>
        <w:rPr>
          <w:rFonts w:ascii="Times New Roman" w:hAnsi="Times New Roman"/>
          <w:sz w:val="28"/>
          <w:szCs w:val="28"/>
        </w:rPr>
      </w:pPr>
    </w:p>
    <w:p w:rsidR="00B35BFE" w:rsidRPr="00B35BFE" w:rsidRDefault="00B35BFE" w:rsidP="00B35BFE">
      <w:pPr>
        <w:rPr>
          <w:rFonts w:ascii="Times New Roman" w:hAnsi="Times New Roman"/>
          <w:sz w:val="28"/>
          <w:szCs w:val="28"/>
        </w:rPr>
      </w:pPr>
      <w:r w:rsidRPr="00063897">
        <w:rPr>
          <w:rFonts w:ascii="Times New Roman" w:hAnsi="Times New Roman"/>
          <w:sz w:val="28"/>
          <w:szCs w:val="28"/>
        </w:rPr>
        <w:t>Зав.МКДОУ « Юбилейный детский сад»                  З.К-И . Будайчиев</w:t>
      </w:r>
      <w:r>
        <w:rPr>
          <w:rFonts w:ascii="Times New Roman" w:hAnsi="Times New Roman"/>
          <w:sz w:val="28"/>
          <w:szCs w:val="28"/>
        </w:rPr>
        <w:t>а</w:t>
      </w:r>
    </w:p>
    <w:p w:rsidR="000859B4" w:rsidRDefault="00B35BFE"/>
    <w:sectPr w:rsidR="000859B4" w:rsidSect="00E5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BFE"/>
    <w:rsid w:val="00304B35"/>
    <w:rsid w:val="00515671"/>
    <w:rsid w:val="006D5215"/>
    <w:rsid w:val="00B35BFE"/>
    <w:rsid w:val="00B6412C"/>
    <w:rsid w:val="00BE5C4D"/>
    <w:rsid w:val="00E54EE5"/>
    <w:rsid w:val="00F3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505</Words>
  <Characters>2884</Characters>
  <Application>Microsoft Office Word</Application>
  <DocSecurity>0</DocSecurity>
  <Lines>24</Lines>
  <Paragraphs>6</Paragraphs>
  <ScaleCrop>false</ScaleCrop>
  <Company>MultiDVD Team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2022-07-14T05:19:00Z</dcterms:created>
  <dcterms:modified xsi:type="dcterms:W3CDTF">2022-07-14T05:32:00Z</dcterms:modified>
</cp:coreProperties>
</file>