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265" w:rsidRDefault="00C50265" w:rsidP="00C50265">
      <w:pPr>
        <w:pStyle w:val="a3"/>
        <w:spacing w:before="0" w:beforeAutospacing="0" w:after="0" w:afterAutospacing="0" w:line="252" w:lineRule="atLeast"/>
        <w:ind w:right="75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Georgia" w:hAnsi="Georgia"/>
          <w:color w:val="E74C3C"/>
          <w:sz w:val="21"/>
          <w:szCs w:val="21"/>
          <w:bdr w:val="none" w:sz="0" w:space="0" w:color="auto" w:frame="1"/>
        </w:rPr>
        <w:t>НОРМАТИВНОЕ РЕГУЛИРОВАНИЕ</w:t>
      </w:r>
    </w:p>
    <w:p w:rsidR="00C50265" w:rsidRDefault="00C50265" w:rsidP="00C50265">
      <w:pPr>
        <w:pStyle w:val="a3"/>
        <w:spacing w:before="0" w:beforeAutospacing="0" w:after="0" w:afterAutospacing="0" w:line="252" w:lineRule="atLeast"/>
        <w:ind w:right="75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Georgia" w:hAnsi="Georgia"/>
          <w:color w:val="0000CC"/>
          <w:bdr w:val="none" w:sz="0" w:space="0" w:color="auto" w:frame="1"/>
        </w:rPr>
        <w:t>Актуальные сведения о федеральных и региональных законах, письмах органов власти и другие нормативно-правовые документы, регламентирующие обеспечение информационной безопасности несовершеннолетних. Гиперссылки на соответствующие документы на сайтах органов государственной власти.</w:t>
      </w:r>
    </w:p>
    <w:p w:rsidR="00C50265" w:rsidRDefault="00C50265" w:rsidP="00C50265">
      <w:pPr>
        <w:pStyle w:val="a3"/>
        <w:spacing w:before="0" w:beforeAutospacing="0" w:after="0" w:afterAutospacing="0" w:line="252" w:lineRule="atLeast"/>
        <w:ind w:right="75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color w:val="0000CC"/>
          <w:bdr w:val="none" w:sz="0" w:space="0" w:color="auto" w:frame="1"/>
        </w:rPr>
        <w:t>►</w:t>
      </w:r>
      <w:r>
        <w:rPr>
          <w:rFonts w:ascii="Georgia" w:hAnsi="Georgia"/>
          <w:color w:val="0000CC"/>
          <w:bdr w:val="none" w:sz="0" w:space="0" w:color="auto" w:frame="1"/>
        </w:rPr>
        <w:t> </w:t>
      </w:r>
      <w:hyperlink r:id="rId4" w:tgtFrame="_blank" w:history="1">
        <w:r>
          <w:rPr>
            <w:rStyle w:val="a5"/>
            <w:rFonts w:ascii="Georgia" w:hAnsi="Georgia"/>
            <w:color w:val="0000CC"/>
            <w:bdr w:val="none" w:sz="0" w:space="0" w:color="auto" w:frame="1"/>
          </w:rPr>
          <w:t>Указ Президента Российской Федерации от 01.06.12 № 761</w:t>
        </w:r>
      </w:hyperlink>
      <w:r>
        <w:rPr>
          <w:rFonts w:ascii="Georgia" w:hAnsi="Georgia"/>
          <w:color w:val="0000CC"/>
          <w:bdr w:val="none" w:sz="0" w:space="0" w:color="auto" w:frame="1"/>
        </w:rPr>
        <w:t> «О национальной стратегии действий в интересах детей на 2012-2017 годы»</w:t>
      </w:r>
      <w:r w:rsidRPr="00C50265">
        <w:t xml:space="preserve"> </w:t>
      </w:r>
      <w:r w:rsidRPr="00C50265">
        <w:rPr>
          <w:rFonts w:ascii="Georgia" w:hAnsi="Georgia"/>
          <w:color w:val="0000CC"/>
          <w:bdr w:val="none" w:sz="0" w:space="0" w:color="auto" w:frame="1"/>
        </w:rPr>
        <w:t>http://base.garant.ru/70183566/</w:t>
      </w:r>
    </w:p>
    <w:p w:rsidR="00C50265" w:rsidRDefault="00C50265" w:rsidP="00C50265">
      <w:pPr>
        <w:pStyle w:val="a3"/>
        <w:spacing w:before="0" w:beforeAutospacing="0" w:after="0" w:afterAutospacing="0" w:line="252" w:lineRule="atLeast"/>
        <w:ind w:right="75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color w:val="0000CC"/>
          <w:bdr w:val="none" w:sz="0" w:space="0" w:color="auto" w:frame="1"/>
        </w:rPr>
        <w:t>►</w:t>
      </w:r>
      <w:r>
        <w:rPr>
          <w:rFonts w:ascii="Georgia" w:hAnsi="Georgia"/>
          <w:color w:val="0000CC"/>
          <w:bdr w:val="none" w:sz="0" w:space="0" w:color="auto" w:frame="1"/>
        </w:rPr>
        <w:t> </w:t>
      </w:r>
      <w:hyperlink r:id="rId5" w:tgtFrame="_blank" w:history="1">
        <w:r>
          <w:rPr>
            <w:rStyle w:val="a5"/>
            <w:rFonts w:ascii="Georgia" w:hAnsi="Georgia"/>
            <w:color w:val="0000CC"/>
            <w:bdr w:val="none" w:sz="0" w:space="0" w:color="auto" w:frame="1"/>
          </w:rPr>
          <w:t>Федеральный закон от 29.12.2010 г. № 436-ФЗ</w:t>
        </w:r>
      </w:hyperlink>
      <w:r>
        <w:rPr>
          <w:rFonts w:ascii="Georgia" w:hAnsi="Georgia"/>
          <w:color w:val="0000CC"/>
          <w:bdr w:val="none" w:sz="0" w:space="0" w:color="auto" w:frame="1"/>
        </w:rPr>
        <w:t> «О защите детей от информации, причиняющей вред их здоровью и развитию»</w:t>
      </w:r>
      <w:r w:rsidRPr="00C50265">
        <w:t xml:space="preserve"> </w:t>
      </w:r>
      <w:r w:rsidRPr="00C50265">
        <w:rPr>
          <w:rFonts w:ascii="Georgia" w:hAnsi="Georgia"/>
          <w:color w:val="0000CC"/>
          <w:bdr w:val="none" w:sz="0" w:space="0" w:color="auto" w:frame="1"/>
        </w:rPr>
        <w:t>http://www.consultant.ru/document/cons_doc_LAW_108808/</w:t>
      </w:r>
    </w:p>
    <w:p w:rsidR="00C50265" w:rsidRDefault="00C50265" w:rsidP="00C50265">
      <w:pPr>
        <w:pStyle w:val="a3"/>
        <w:spacing w:before="0" w:beforeAutospacing="0" w:after="0" w:afterAutospacing="0" w:line="252" w:lineRule="atLeast"/>
        <w:ind w:right="75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color w:val="0000CC"/>
          <w:bdr w:val="none" w:sz="0" w:space="0" w:color="auto" w:frame="1"/>
        </w:rPr>
        <w:t>►</w:t>
      </w:r>
      <w:r>
        <w:rPr>
          <w:rFonts w:ascii="Georgia" w:hAnsi="Georgia" w:cs="Georgia"/>
          <w:color w:val="0000CC"/>
          <w:bdr w:val="none" w:sz="0" w:space="0" w:color="auto" w:frame="1"/>
        </w:rPr>
        <w:t xml:space="preserve"> Федеральный закон от 02.07.2013 г. № 187-ФЗ «О внесении изменений в отдельные законодательные а</w:t>
      </w:r>
      <w:r>
        <w:rPr>
          <w:rFonts w:ascii="Georgia" w:hAnsi="Georgia"/>
          <w:color w:val="0000CC"/>
          <w:bdr w:val="none" w:sz="0" w:space="0" w:color="auto" w:frame="1"/>
        </w:rPr>
        <w:t>кты Российской Федерации по вопросам защиты интеллектуальных прав в информационно-телекоммуникационных сетях</w:t>
      </w:r>
    </w:p>
    <w:p w:rsidR="00C50265" w:rsidRDefault="00C50265" w:rsidP="00C50265">
      <w:pPr>
        <w:pStyle w:val="a3"/>
        <w:spacing w:before="0" w:beforeAutospacing="0" w:after="0" w:afterAutospacing="0" w:line="252" w:lineRule="atLeast"/>
        <w:ind w:right="75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color w:val="0000CC"/>
          <w:bdr w:val="none" w:sz="0" w:space="0" w:color="auto" w:frame="1"/>
        </w:rPr>
        <w:t>►</w:t>
      </w:r>
      <w:r>
        <w:rPr>
          <w:rFonts w:ascii="Georgia" w:hAnsi="Georgia"/>
          <w:color w:val="0000CC"/>
          <w:bdr w:val="none" w:sz="0" w:space="0" w:color="auto" w:frame="1"/>
        </w:rPr>
        <w:t> </w:t>
      </w:r>
      <w:hyperlink r:id="rId6" w:tgtFrame="_blank" w:history="1">
        <w:r>
          <w:rPr>
            <w:rStyle w:val="a5"/>
            <w:rFonts w:ascii="Georgia" w:hAnsi="Georgia"/>
            <w:color w:val="0000CC"/>
            <w:bdr w:val="none" w:sz="0" w:space="0" w:color="auto" w:frame="1"/>
          </w:rPr>
          <w:t>Федеральный закон от 27.07.2006 г. № 149-ФЗ</w:t>
        </w:r>
      </w:hyperlink>
      <w:r>
        <w:rPr>
          <w:rFonts w:ascii="Georgia" w:hAnsi="Georgia"/>
          <w:color w:val="0000CC"/>
          <w:bdr w:val="none" w:sz="0" w:space="0" w:color="auto" w:frame="1"/>
        </w:rPr>
        <w:t> «Об информации, информационных технологиях и о защите информации»</w:t>
      </w:r>
      <w:r w:rsidRPr="00C50265">
        <w:t xml:space="preserve"> </w:t>
      </w:r>
      <w:r w:rsidRPr="00C50265">
        <w:rPr>
          <w:rFonts w:ascii="Georgia" w:hAnsi="Georgia"/>
          <w:color w:val="0000CC"/>
          <w:bdr w:val="none" w:sz="0" w:space="0" w:color="auto" w:frame="1"/>
        </w:rPr>
        <w:t>http://www.consultant.ru/document/cons_doc_LAW_148497/</w:t>
      </w:r>
    </w:p>
    <w:p w:rsidR="00C50265" w:rsidRDefault="00C50265" w:rsidP="00C50265">
      <w:pPr>
        <w:pStyle w:val="a3"/>
        <w:spacing w:before="0" w:beforeAutospacing="0" w:after="0" w:afterAutospacing="0" w:line="252" w:lineRule="atLeast"/>
        <w:ind w:right="75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color w:val="0000CC"/>
          <w:bdr w:val="none" w:sz="0" w:space="0" w:color="auto" w:frame="1"/>
        </w:rPr>
        <w:t>►</w:t>
      </w:r>
      <w:r>
        <w:rPr>
          <w:rFonts w:ascii="Georgia" w:hAnsi="Georgia"/>
          <w:color w:val="0000CC"/>
          <w:bdr w:val="none" w:sz="0" w:space="0" w:color="auto" w:frame="1"/>
        </w:rPr>
        <w:t> </w:t>
      </w:r>
      <w:hyperlink r:id="rId7" w:tgtFrame="_blank" w:history="1">
        <w:r>
          <w:rPr>
            <w:rStyle w:val="a5"/>
            <w:rFonts w:ascii="Georgia" w:hAnsi="Georgia"/>
            <w:color w:val="0000CC"/>
            <w:bdr w:val="none" w:sz="0" w:space="0" w:color="auto" w:frame="1"/>
          </w:rPr>
          <w:t>Письмо Министерства образования и науки РФ от 03.10.2017 г. N 09-1995</w:t>
        </w:r>
      </w:hyperlink>
      <w:r>
        <w:rPr>
          <w:rFonts w:ascii="Georgia" w:hAnsi="Georgia"/>
          <w:color w:val="0000CC"/>
          <w:bdr w:val="none" w:sz="0" w:space="0" w:color="auto" w:frame="1"/>
        </w:rPr>
        <w:t> «Методические рекомендации по проведению мероприятий по повышению правовой грамотности детей, родителей (законных представителей) и педагогических </w:t>
      </w:r>
      <w:hyperlink r:id="rId8" w:tgtFrame="_blank" w:history="1">
        <w:r>
          <w:rPr>
            <w:rStyle w:val="a5"/>
            <w:rFonts w:ascii="Georgia" w:hAnsi="Georgia"/>
            <w:color w:val="0000CC"/>
            <w:bdr w:val="none" w:sz="0" w:space="0" w:color="auto" w:frame="1"/>
          </w:rPr>
          <w:t>работников, участвующих в воспитании детей»</w:t>
        </w:r>
      </w:hyperlink>
      <w:r w:rsidRPr="00C50265">
        <w:t xml:space="preserve"> </w:t>
      </w:r>
      <w:r w:rsidRPr="00C50265">
        <w:rPr>
          <w:rFonts w:ascii="Georgia" w:hAnsi="Georgia"/>
          <w:color w:val="000000"/>
          <w:bdr w:val="none" w:sz="0" w:space="0" w:color="auto" w:frame="1"/>
        </w:rPr>
        <w:t>http://www.garant.ru/products/ipo/prime/doc/71703766/</w:t>
      </w:r>
    </w:p>
    <w:p w:rsidR="00C50265" w:rsidRDefault="00C50265" w:rsidP="00C50265">
      <w:pPr>
        <w:pStyle w:val="a3"/>
        <w:spacing w:before="0" w:beforeAutospacing="0" w:after="0" w:afterAutospacing="0" w:line="252" w:lineRule="atLeast"/>
        <w:ind w:right="75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color w:val="0000CC"/>
          <w:bdr w:val="none" w:sz="0" w:space="0" w:color="auto" w:frame="1"/>
        </w:rPr>
        <w:t>►</w:t>
      </w:r>
      <w:r>
        <w:rPr>
          <w:rFonts w:ascii="Georgia" w:hAnsi="Georgia"/>
          <w:color w:val="0000CC"/>
          <w:bdr w:val="none" w:sz="0" w:space="0" w:color="auto" w:frame="1"/>
        </w:rPr>
        <w:t> </w:t>
      </w:r>
      <w:hyperlink r:id="rId9" w:tgtFrame="_blank" w:history="1">
        <w:r>
          <w:rPr>
            <w:rStyle w:val="a5"/>
            <w:rFonts w:ascii="Georgia" w:hAnsi="Georgia"/>
            <w:color w:val="0000CC"/>
            <w:bdr w:val="none" w:sz="0" w:space="0" w:color="auto" w:frame="1"/>
          </w:rPr>
          <w:t>Письмо Министерства образования и науки РФ от 14.05.2018 № 08-1184</w:t>
        </w:r>
      </w:hyperlink>
      <w:r>
        <w:rPr>
          <w:rFonts w:ascii="Georgia" w:hAnsi="Georgia"/>
          <w:color w:val="0000CC"/>
          <w:bdr w:val="none" w:sz="0" w:space="0" w:color="auto" w:frame="1"/>
        </w:rPr>
        <w:t> «Методические рекомендации о размещении на информационных стендах, официальных интернет-сайтах и других информационных ресурсах общеобразовательных организаций и органов, осуществля</w:t>
      </w:r>
      <w:r>
        <w:rPr>
          <w:rFonts w:ascii="Georgia" w:hAnsi="Georgia"/>
          <w:color w:val="0000CC"/>
        </w:rPr>
        <w:t>ющих управление в сфере образования, информации о безопасном поведении и использовании сети «Интернет»</w:t>
      </w:r>
    </w:p>
    <w:p w:rsidR="00414779" w:rsidRDefault="00C50265">
      <w:r w:rsidRPr="00C50265">
        <w:t>http://rulaws.ru/acts/Pismo-Minobrnauki-Rossii-ot-14.05.2018-N-08-1184/</w:t>
      </w:r>
    </w:p>
    <w:sectPr w:rsidR="00414779" w:rsidSect="004147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0265"/>
    <w:rsid w:val="00244726"/>
    <w:rsid w:val="00265A32"/>
    <w:rsid w:val="003E1B23"/>
    <w:rsid w:val="00414779"/>
    <w:rsid w:val="00576F8E"/>
    <w:rsid w:val="00624B50"/>
    <w:rsid w:val="007D2B96"/>
    <w:rsid w:val="007E53C0"/>
    <w:rsid w:val="00921EB3"/>
    <w:rsid w:val="009E5DEB"/>
    <w:rsid w:val="00A03CC8"/>
    <w:rsid w:val="00A50E18"/>
    <w:rsid w:val="00A97C17"/>
    <w:rsid w:val="00AD56A9"/>
    <w:rsid w:val="00B427CB"/>
    <w:rsid w:val="00B64E8B"/>
    <w:rsid w:val="00B90E74"/>
    <w:rsid w:val="00C50265"/>
    <w:rsid w:val="00D301B4"/>
    <w:rsid w:val="00E953D3"/>
    <w:rsid w:val="00EC7E2C"/>
    <w:rsid w:val="00F10B24"/>
    <w:rsid w:val="00F32C93"/>
    <w:rsid w:val="00F51FF7"/>
    <w:rsid w:val="00F735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7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0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50265"/>
    <w:rPr>
      <w:b/>
      <w:bCs/>
    </w:rPr>
  </w:style>
  <w:style w:type="character" w:styleId="a5">
    <w:name w:val="Hyperlink"/>
    <w:basedOn w:val="a0"/>
    <w:uiPriority w:val="99"/>
    <w:semiHidden/>
    <w:unhideWhenUsed/>
    <w:rsid w:val="00C502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6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c39.ru/wp-content/uploads/2018/05/Pismo_MOiNRF_03.10.2017_09-1995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garant.ru/products/ipo/prime/doc/71703766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148497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consultant.ru/document/cons_doc_LAW_108808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base.garant.ru/70183566/" TargetMode="External"/><Relationship Id="rId9" Type="http://schemas.openxmlformats.org/officeDocument/2006/relationships/hyperlink" Target="http://rulaws.ru/acts/Pismo-Minobrnauki-Rossii-ot-14.05.2018-N-08-118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339</Words>
  <Characters>1936</Characters>
  <Application>Microsoft Office Word</Application>
  <DocSecurity>0</DocSecurity>
  <Lines>16</Lines>
  <Paragraphs>4</Paragraphs>
  <ScaleCrop>false</ScaleCrop>
  <Company>MultiDVD Team</Company>
  <LinksUpToDate>false</LinksUpToDate>
  <CharactersWithSpaces>2271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2019-11-17T13:00:00Z</dcterms:created>
  <dcterms:modified xsi:type="dcterms:W3CDTF">2019-11-17T13:02:00Z</dcterms:modified>
</cp:coreProperties>
</file>